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1" w:rsidRDefault="005E1BF5">
      <w:pPr>
        <w:spacing w:before="82" w:line="228" w:lineRule="auto"/>
        <w:ind w:left="112" w:right="6270"/>
        <w:rPr>
          <w:b/>
          <w:sz w:val="17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5600890</wp:posOffset>
            </wp:positionH>
            <wp:positionV relativeFrom="paragraph">
              <wp:posOffset>70276</wp:posOffset>
            </wp:positionV>
            <wp:extent cx="1439985" cy="5760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85" cy="57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IMPACT: International Journal of Research in Humanities, Arts and Literature (IMPACT: IJRHAL) ISSN (P): 2347-4564; ISSN (E): 2321-8878</w:t>
      </w:r>
    </w:p>
    <w:p w:rsidR="00C839C1" w:rsidRDefault="005E1BF5">
      <w:pPr>
        <w:spacing w:line="185" w:lineRule="exact"/>
        <w:ind w:left="112"/>
        <w:rPr>
          <w:b/>
          <w:sz w:val="17"/>
        </w:rPr>
      </w:pPr>
      <w:r>
        <w:rPr>
          <w:b/>
          <w:sz w:val="17"/>
        </w:rPr>
        <w:t>Vol. 7, Issue 4, Apr 2019, 231-240</w:t>
      </w:r>
    </w:p>
    <w:p w:rsidR="00C839C1" w:rsidRDefault="005E1BF5">
      <w:pPr>
        <w:spacing w:line="191" w:lineRule="exact"/>
        <w:ind w:left="112"/>
        <w:rPr>
          <w:b/>
          <w:sz w:val="17"/>
        </w:rPr>
      </w:pPr>
      <w:r>
        <w:rPr>
          <w:b/>
          <w:sz w:val="17"/>
        </w:rPr>
        <w:t>© Impact Journals</w:t>
      </w:r>
    </w:p>
    <w:p w:rsidR="00C839C1" w:rsidRDefault="00C839C1">
      <w:pPr>
        <w:pStyle w:val="BodyText"/>
        <w:spacing w:before="3"/>
        <w:rPr>
          <w:b/>
          <w:sz w:val="29"/>
        </w:rPr>
      </w:pPr>
    </w:p>
    <w:p w:rsidR="00C839C1" w:rsidRDefault="005E1BF5">
      <w:pPr>
        <w:spacing w:before="106" w:line="388" w:lineRule="auto"/>
        <w:ind w:right="187"/>
        <w:jc w:val="center"/>
        <w:rPr>
          <w:b/>
          <w:sz w:val="24"/>
        </w:rPr>
      </w:pP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 xml:space="preserve">RELEVANCE </w:t>
      </w:r>
      <w:r>
        <w:rPr>
          <w:b/>
          <w:sz w:val="24"/>
        </w:rPr>
        <w:t xml:space="preserve">OF TRADITIONAL MEDIA CHANNELS IN PRESENT </w:t>
      </w:r>
      <w:r>
        <w:rPr>
          <w:b/>
          <w:spacing w:val="-11"/>
          <w:sz w:val="24"/>
        </w:rPr>
        <w:t xml:space="preserve">DAY </w:t>
      </w:r>
      <w:r>
        <w:rPr>
          <w:b/>
          <w:sz w:val="24"/>
        </w:rPr>
        <w:t>COMMUNICATION REALITIES</w:t>
      </w:r>
    </w:p>
    <w:p w:rsidR="001E1E9C" w:rsidRDefault="001E1E9C" w:rsidP="001E1E9C">
      <w:pPr>
        <w:pStyle w:val="Heading2"/>
        <w:spacing w:before="116"/>
        <w:ind w:left="0" w:right="221"/>
        <w:jc w:val="center"/>
      </w:pPr>
      <w:proofErr w:type="spellStart"/>
      <w:r>
        <w:t>Oluebube</w:t>
      </w:r>
      <w:proofErr w:type="spellEnd"/>
      <w:r>
        <w:t xml:space="preserve"> </w:t>
      </w:r>
      <w:proofErr w:type="spellStart"/>
      <w:r>
        <w:t>Amarauche</w:t>
      </w:r>
      <w:proofErr w:type="spellEnd"/>
      <w:r>
        <w:t xml:space="preserve"> </w:t>
      </w:r>
      <w:proofErr w:type="spellStart"/>
      <w:r>
        <w:t>Chukwu</w:t>
      </w:r>
      <w:proofErr w:type="spellEnd"/>
      <w:r>
        <w:t xml:space="preserve"> &amp; Luke </w:t>
      </w:r>
      <w:proofErr w:type="spellStart"/>
      <w:r>
        <w:t>Ifeanyi</w:t>
      </w:r>
      <w:proofErr w:type="spellEnd"/>
      <w:r>
        <w:t xml:space="preserve"> </w:t>
      </w:r>
      <w:proofErr w:type="spellStart"/>
      <w:r>
        <w:t>Anorue</w:t>
      </w:r>
      <w:proofErr w:type="spellEnd"/>
    </w:p>
    <w:p w:rsidR="00C839C1" w:rsidRDefault="005E1BF5">
      <w:pPr>
        <w:spacing w:before="199"/>
        <w:ind w:right="166"/>
        <w:jc w:val="center"/>
        <w:rPr>
          <w:i/>
          <w:sz w:val="18"/>
        </w:rPr>
      </w:pPr>
      <w:r>
        <w:rPr>
          <w:i/>
          <w:sz w:val="18"/>
        </w:rPr>
        <w:t xml:space="preserve">Research Scholar, Department of Mass Communication, Faculty of Arts, University of Nigeria, </w:t>
      </w:r>
      <w:proofErr w:type="spellStart"/>
      <w:r>
        <w:rPr>
          <w:i/>
          <w:sz w:val="18"/>
        </w:rPr>
        <w:t>Nsukka</w:t>
      </w:r>
      <w:proofErr w:type="spellEnd"/>
      <w:r>
        <w:rPr>
          <w:i/>
          <w:sz w:val="18"/>
        </w:rPr>
        <w:t>, Nigeria</w:t>
      </w:r>
    </w:p>
    <w:p w:rsidR="00C839C1" w:rsidRDefault="00C839C1">
      <w:pPr>
        <w:pStyle w:val="BodyText"/>
        <w:rPr>
          <w:i/>
        </w:rPr>
      </w:pPr>
    </w:p>
    <w:p w:rsidR="00C839C1" w:rsidRDefault="00C839C1">
      <w:pPr>
        <w:pStyle w:val="BodyText"/>
        <w:rPr>
          <w:i/>
        </w:rPr>
      </w:pPr>
    </w:p>
    <w:p w:rsidR="00C839C1" w:rsidRDefault="00C839C1">
      <w:pPr>
        <w:pStyle w:val="BodyText"/>
        <w:rPr>
          <w:i/>
        </w:rPr>
      </w:pPr>
    </w:p>
    <w:p w:rsidR="00C839C1" w:rsidRDefault="005E1BF5">
      <w:pPr>
        <w:pStyle w:val="Heading1"/>
        <w:tabs>
          <w:tab w:val="left" w:pos="2942"/>
          <w:tab w:val="left" w:pos="6000"/>
        </w:tabs>
        <w:spacing w:before="133"/>
        <w:ind w:left="0" w:right="186"/>
        <w:jc w:val="center"/>
      </w:pPr>
      <w:r>
        <w:t xml:space="preserve">Received: </w:t>
      </w:r>
      <w:r>
        <w:rPr>
          <w:color w:val="0CB458"/>
        </w:rPr>
        <w:t>12</w:t>
      </w:r>
      <w:r>
        <w:rPr>
          <w:color w:val="0CB458"/>
          <w:spacing w:val="-7"/>
        </w:rPr>
        <w:t xml:space="preserve"> </w:t>
      </w:r>
      <w:r>
        <w:rPr>
          <w:color w:val="0CB458"/>
        </w:rPr>
        <w:t>Sep</w:t>
      </w:r>
      <w:r>
        <w:rPr>
          <w:color w:val="0CB458"/>
          <w:spacing w:val="-4"/>
        </w:rPr>
        <w:t xml:space="preserve"> </w:t>
      </w:r>
      <w:r>
        <w:rPr>
          <w:color w:val="0CB458"/>
        </w:rPr>
        <w:t>2019</w:t>
      </w:r>
      <w:r>
        <w:rPr>
          <w:color w:val="0CB458"/>
        </w:rPr>
        <w:tab/>
      </w:r>
      <w:r>
        <w:t xml:space="preserve">Accepted: </w:t>
      </w:r>
      <w:r>
        <w:rPr>
          <w:color w:val="0CB458"/>
        </w:rPr>
        <w:t>10</w:t>
      </w:r>
      <w:r>
        <w:rPr>
          <w:color w:val="0CB458"/>
          <w:spacing w:val="-7"/>
        </w:rPr>
        <w:t xml:space="preserve"> </w:t>
      </w:r>
      <w:r>
        <w:rPr>
          <w:color w:val="0CB458"/>
        </w:rPr>
        <w:t>Apr</w:t>
      </w:r>
      <w:r>
        <w:rPr>
          <w:color w:val="0CB458"/>
          <w:spacing w:val="-3"/>
        </w:rPr>
        <w:t xml:space="preserve"> </w:t>
      </w:r>
      <w:r>
        <w:rPr>
          <w:color w:val="0CB458"/>
        </w:rPr>
        <w:t>2019</w:t>
      </w:r>
      <w:r>
        <w:rPr>
          <w:color w:val="0CB458"/>
        </w:rPr>
        <w:tab/>
      </w:r>
      <w:r>
        <w:t xml:space="preserve">Published: </w:t>
      </w:r>
      <w:r>
        <w:rPr>
          <w:color w:val="0CB458"/>
        </w:rPr>
        <w:t>23 Apr</w:t>
      </w:r>
      <w:r>
        <w:rPr>
          <w:color w:val="0CB458"/>
          <w:spacing w:val="-5"/>
        </w:rPr>
        <w:t xml:space="preserve"> </w:t>
      </w:r>
      <w:r>
        <w:rPr>
          <w:color w:val="0CB458"/>
        </w:rPr>
        <w:t>2019</w:t>
      </w:r>
    </w:p>
    <w:p w:rsidR="00C839C1" w:rsidRDefault="00C839C1">
      <w:pPr>
        <w:pStyle w:val="BodyText"/>
        <w:spacing w:before="5"/>
        <w:rPr>
          <w:b/>
          <w:sz w:val="33"/>
        </w:rPr>
      </w:pPr>
    </w:p>
    <w:p w:rsidR="00C839C1" w:rsidRDefault="005E1BF5">
      <w:pPr>
        <w:pStyle w:val="Heading2"/>
      </w:pPr>
      <w:r>
        <w:t>ABSTRACT</w:t>
      </w:r>
    </w:p>
    <w:p w:rsidR="00C839C1" w:rsidRDefault="005E1BF5">
      <w:pPr>
        <w:spacing w:before="159" w:line="398" w:lineRule="auto"/>
        <w:ind w:left="112" w:right="298" w:firstLine="717"/>
        <w:jc w:val="both"/>
        <w:rPr>
          <w:i/>
          <w:sz w:val="20"/>
        </w:rPr>
      </w:pPr>
      <w:r>
        <w:rPr>
          <w:i/>
          <w:sz w:val="20"/>
        </w:rPr>
        <w:t xml:space="preserve">Traditional modes of communication </w:t>
      </w:r>
      <w:r>
        <w:rPr>
          <w:i/>
          <w:spacing w:val="-3"/>
          <w:sz w:val="20"/>
        </w:rPr>
        <w:t xml:space="preserve">are </w:t>
      </w:r>
      <w:r>
        <w:rPr>
          <w:i/>
          <w:sz w:val="20"/>
        </w:rPr>
        <w:t xml:space="preserve">thought to be in it its decline stages. This belief could easily hold sway especially with the quantum increase in modern day communication technologies and its mind-blowing abilities. This study examines in close detail the relevance of traditional media of communication in relation to existing modern media of com- </w:t>
      </w:r>
      <w:proofErr w:type="spellStart"/>
      <w:r>
        <w:rPr>
          <w:i/>
          <w:sz w:val="20"/>
        </w:rPr>
        <w:t>munication</w:t>
      </w:r>
      <w:proofErr w:type="spellEnd"/>
      <w:r>
        <w:rPr>
          <w:i/>
          <w:sz w:val="20"/>
        </w:rPr>
        <w:t xml:space="preserve">. In traditional Nigerian and African societies, there have been in existence various means of communication exchange ranging </w:t>
      </w:r>
      <w:r w:rsidR="00E5515A">
        <w:rPr>
          <w:i/>
          <w:spacing w:val="-3"/>
          <w:sz w:val="20"/>
        </w:rPr>
        <w:t>from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 gong to the flute</w:t>
      </w:r>
      <w:proofErr w:type="gramStart"/>
      <w:r>
        <w:rPr>
          <w:i/>
          <w:sz w:val="20"/>
        </w:rPr>
        <w:t>,  the</w:t>
      </w:r>
      <w:proofErr w:type="gramEnd"/>
      <w:r>
        <w:rPr>
          <w:i/>
          <w:sz w:val="20"/>
        </w:rPr>
        <w:t xml:space="preserve"> age grade organizations to the open market.   It is the aim of this study   to examine albeit in close detail, the relevance, if </w:t>
      </w:r>
      <w:r>
        <w:rPr>
          <w:i/>
          <w:spacing w:val="-3"/>
          <w:sz w:val="20"/>
        </w:rPr>
        <w:t xml:space="preserve">any, </w:t>
      </w:r>
      <w:r>
        <w:rPr>
          <w:i/>
          <w:sz w:val="20"/>
        </w:rPr>
        <w:t>of the still existing modes of communication exchange in traditional Nigerian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societies.</w:t>
      </w:r>
    </w:p>
    <w:p w:rsidR="00C839C1" w:rsidRDefault="005E1BF5">
      <w:pPr>
        <w:spacing w:before="102"/>
        <w:ind w:left="112"/>
        <w:rPr>
          <w:i/>
          <w:sz w:val="20"/>
        </w:rPr>
      </w:pPr>
      <w:r>
        <w:rPr>
          <w:b/>
          <w:i/>
        </w:rPr>
        <w:t xml:space="preserve">KEYWORDS: </w:t>
      </w:r>
      <w:r>
        <w:rPr>
          <w:i/>
          <w:sz w:val="20"/>
        </w:rPr>
        <w:t xml:space="preserve">Traditional Media </w:t>
      </w:r>
      <w:r w:rsidR="001A4144">
        <w:rPr>
          <w:i/>
          <w:sz w:val="20"/>
        </w:rPr>
        <w:t>of</w:t>
      </w:r>
      <w:r>
        <w:rPr>
          <w:i/>
          <w:sz w:val="20"/>
        </w:rPr>
        <w:t xml:space="preserve"> Communication, Traditional Media, Requires </w:t>
      </w:r>
      <w:r w:rsidR="001A4144">
        <w:rPr>
          <w:i/>
          <w:sz w:val="20"/>
        </w:rPr>
        <w:t>the</w:t>
      </w:r>
      <w:r>
        <w:rPr>
          <w:i/>
          <w:sz w:val="20"/>
        </w:rPr>
        <w:t xml:space="preserve"> Utilization </w:t>
      </w:r>
      <w:r w:rsidR="001A4144">
        <w:rPr>
          <w:i/>
          <w:sz w:val="20"/>
        </w:rPr>
        <w:t>of</w:t>
      </w:r>
      <w:r>
        <w:rPr>
          <w:i/>
          <w:sz w:val="20"/>
        </w:rPr>
        <w:t xml:space="preserve"> Values</w:t>
      </w:r>
    </w:p>
    <w:p w:rsidR="00C839C1" w:rsidRDefault="00C839C1">
      <w:pPr>
        <w:pStyle w:val="BodyText"/>
        <w:spacing w:before="1"/>
        <w:rPr>
          <w:i/>
          <w:sz w:val="35"/>
        </w:rPr>
      </w:pPr>
    </w:p>
    <w:p w:rsidR="00C839C1" w:rsidRPr="00A4475B" w:rsidRDefault="00C839C1" w:rsidP="00A4475B">
      <w:pPr>
        <w:tabs>
          <w:tab w:val="left" w:pos="919"/>
        </w:tabs>
        <w:spacing w:before="161"/>
        <w:rPr>
          <w:i/>
          <w:sz w:val="20"/>
        </w:rPr>
      </w:pPr>
    </w:p>
    <w:p w:rsidR="00C839C1" w:rsidRDefault="00C839C1">
      <w:pPr>
        <w:pStyle w:val="BodyText"/>
        <w:spacing w:before="4"/>
        <w:rPr>
          <w:sz w:val="17"/>
        </w:rPr>
      </w:pPr>
    </w:p>
    <w:sectPr w:rsidR="00C839C1" w:rsidSect="00C839C1">
      <w:footerReference w:type="even" r:id="rId8"/>
      <w:footerReference w:type="default" r:id="rId9"/>
      <w:pgSz w:w="11910" w:h="16840"/>
      <w:pgMar w:top="1580" w:right="520" w:bottom="280" w:left="10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C1" w:rsidRDefault="00C839C1" w:rsidP="00C839C1">
      <w:r>
        <w:separator/>
      </w:r>
    </w:p>
  </w:endnote>
  <w:endnote w:type="continuationSeparator" w:id="1">
    <w:p w:rsidR="00C839C1" w:rsidRDefault="00C839C1" w:rsidP="00C8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C1" w:rsidRDefault="00C839C1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F5" w:rsidRDefault="005E1BF5" w:rsidP="005E1BF5">
    <w:pPr>
      <w:pStyle w:val="Footer"/>
      <w:jc w:val="center"/>
      <w:rPr>
        <w:i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880"/>
    </w:tblGrid>
    <w:tr w:rsidR="005E1BF5" w:rsidRPr="004F3313" w:rsidTr="006401DA">
      <w:trPr>
        <w:trHeight w:val="54"/>
        <w:jc w:val="center"/>
      </w:trPr>
      <w:tc>
        <w:tcPr>
          <w:tcW w:w="9880" w:type="dxa"/>
          <w:shd w:val="clear" w:color="auto" w:fill="92D050"/>
          <w:vAlign w:val="center"/>
        </w:tcPr>
        <w:p w:rsidR="005E1BF5" w:rsidRDefault="005E1BF5" w:rsidP="006401DA">
          <w:pPr>
            <w:pStyle w:val="Footer"/>
            <w:jc w:val="center"/>
            <w:rPr>
              <w:b/>
              <w:i/>
              <w:sz w:val="18"/>
              <w:szCs w:val="18"/>
            </w:rPr>
          </w:pPr>
          <w:r w:rsidRPr="004F3313">
            <w:rPr>
              <w:b/>
              <w:i/>
              <w:sz w:val="18"/>
              <w:szCs w:val="18"/>
            </w:rPr>
            <w:t>Impact Factor(JCC): 3.7985 - This article can be downloaded from</w:t>
          </w:r>
          <w:r w:rsidRPr="002D5D1D">
            <w:rPr>
              <w:b/>
              <w:i/>
              <w:color w:val="0000CC"/>
              <w:sz w:val="18"/>
              <w:szCs w:val="18"/>
            </w:rPr>
            <w:t xml:space="preserve"> </w:t>
          </w:r>
          <w:hyperlink r:id="rId1" w:history="1">
            <w:r w:rsidRPr="002D5D1D">
              <w:rPr>
                <w:rStyle w:val="Hyperlink"/>
                <w:b/>
                <w:i/>
                <w:color w:val="0000CC"/>
                <w:sz w:val="18"/>
                <w:szCs w:val="18"/>
              </w:rPr>
              <w:t>www.impactjournals.us</w:t>
            </w:r>
          </w:hyperlink>
        </w:p>
      </w:tc>
    </w:tr>
  </w:tbl>
  <w:p w:rsidR="005E1BF5" w:rsidRDefault="005E1B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C1" w:rsidRDefault="00C839C1" w:rsidP="00C839C1">
      <w:r>
        <w:separator/>
      </w:r>
    </w:p>
  </w:footnote>
  <w:footnote w:type="continuationSeparator" w:id="1">
    <w:p w:rsidR="00C839C1" w:rsidRDefault="00C839C1" w:rsidP="00C8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2632"/>
    <w:multiLevelType w:val="hybridMultilevel"/>
    <w:tmpl w:val="1B8AC8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03213"/>
    <w:multiLevelType w:val="hybridMultilevel"/>
    <w:tmpl w:val="778256C8"/>
    <w:lvl w:ilvl="0" w:tplc="ADF2CE76">
      <w:numFmt w:val="bullet"/>
      <w:lvlText w:val="•"/>
      <w:lvlJc w:val="left"/>
      <w:pPr>
        <w:ind w:left="610" w:hanging="1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11BA82AA">
      <w:start w:val="1"/>
      <w:numFmt w:val="decimal"/>
      <w:lvlText w:val="%2."/>
      <w:lvlJc w:val="left"/>
      <w:pPr>
        <w:ind w:left="918" w:hanging="349"/>
        <w:jc w:val="right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en-US" w:eastAsia="en-US" w:bidi="en-US"/>
      </w:rPr>
    </w:lvl>
    <w:lvl w:ilvl="2" w:tplc="23087266">
      <w:numFmt w:val="bullet"/>
      <w:lvlText w:val="•"/>
      <w:lvlJc w:val="left"/>
      <w:pPr>
        <w:ind w:left="1967" w:hanging="349"/>
      </w:pPr>
      <w:rPr>
        <w:rFonts w:hint="default"/>
        <w:lang w:val="en-US" w:eastAsia="en-US" w:bidi="en-US"/>
      </w:rPr>
    </w:lvl>
    <w:lvl w:ilvl="3" w:tplc="5686D032">
      <w:numFmt w:val="bullet"/>
      <w:lvlText w:val="•"/>
      <w:lvlJc w:val="left"/>
      <w:pPr>
        <w:ind w:left="3015" w:hanging="349"/>
      </w:pPr>
      <w:rPr>
        <w:rFonts w:hint="default"/>
        <w:lang w:val="en-US" w:eastAsia="en-US" w:bidi="en-US"/>
      </w:rPr>
    </w:lvl>
    <w:lvl w:ilvl="4" w:tplc="94A64276">
      <w:numFmt w:val="bullet"/>
      <w:lvlText w:val="•"/>
      <w:lvlJc w:val="left"/>
      <w:pPr>
        <w:ind w:left="4062" w:hanging="349"/>
      </w:pPr>
      <w:rPr>
        <w:rFonts w:hint="default"/>
        <w:lang w:val="en-US" w:eastAsia="en-US" w:bidi="en-US"/>
      </w:rPr>
    </w:lvl>
    <w:lvl w:ilvl="5" w:tplc="05CE25CE">
      <w:numFmt w:val="bullet"/>
      <w:lvlText w:val="•"/>
      <w:lvlJc w:val="left"/>
      <w:pPr>
        <w:ind w:left="5110" w:hanging="349"/>
      </w:pPr>
      <w:rPr>
        <w:rFonts w:hint="default"/>
        <w:lang w:val="en-US" w:eastAsia="en-US" w:bidi="en-US"/>
      </w:rPr>
    </w:lvl>
    <w:lvl w:ilvl="6" w:tplc="D2E8A3DC">
      <w:numFmt w:val="bullet"/>
      <w:lvlText w:val="•"/>
      <w:lvlJc w:val="left"/>
      <w:pPr>
        <w:ind w:left="6158" w:hanging="349"/>
      </w:pPr>
      <w:rPr>
        <w:rFonts w:hint="default"/>
        <w:lang w:val="en-US" w:eastAsia="en-US" w:bidi="en-US"/>
      </w:rPr>
    </w:lvl>
    <w:lvl w:ilvl="7" w:tplc="DBDAD418">
      <w:numFmt w:val="bullet"/>
      <w:lvlText w:val="•"/>
      <w:lvlJc w:val="left"/>
      <w:pPr>
        <w:ind w:left="7205" w:hanging="349"/>
      </w:pPr>
      <w:rPr>
        <w:rFonts w:hint="default"/>
        <w:lang w:val="en-US" w:eastAsia="en-US" w:bidi="en-US"/>
      </w:rPr>
    </w:lvl>
    <w:lvl w:ilvl="8" w:tplc="3AB23ABE">
      <w:numFmt w:val="bullet"/>
      <w:lvlText w:val="•"/>
      <w:lvlJc w:val="left"/>
      <w:pPr>
        <w:ind w:left="8253" w:hanging="34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839C1"/>
    <w:rsid w:val="001A4144"/>
    <w:rsid w:val="001E1E9C"/>
    <w:rsid w:val="003D28B5"/>
    <w:rsid w:val="00523931"/>
    <w:rsid w:val="005E1BF5"/>
    <w:rsid w:val="006B674C"/>
    <w:rsid w:val="00A4475B"/>
    <w:rsid w:val="00BF32EE"/>
    <w:rsid w:val="00C839C1"/>
    <w:rsid w:val="00E5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9C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C839C1"/>
    <w:pPr>
      <w:ind w:left="11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C839C1"/>
    <w:pPr>
      <w:ind w:left="112"/>
      <w:outlineLvl w:val="1"/>
    </w:pPr>
    <w:rPr>
      <w:b/>
      <w:bCs/>
      <w:i/>
    </w:rPr>
  </w:style>
  <w:style w:type="paragraph" w:styleId="Heading3">
    <w:name w:val="heading 3"/>
    <w:basedOn w:val="Normal"/>
    <w:uiPriority w:val="1"/>
    <w:qFormat/>
    <w:rsid w:val="00C839C1"/>
    <w:pPr>
      <w:ind w:left="11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39C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39C1"/>
    <w:pPr>
      <w:ind w:left="918" w:hanging="348"/>
    </w:pPr>
  </w:style>
  <w:style w:type="paragraph" w:customStyle="1" w:styleId="TableParagraph">
    <w:name w:val="Table Paragraph"/>
    <w:basedOn w:val="Normal"/>
    <w:uiPriority w:val="1"/>
    <w:qFormat/>
    <w:rsid w:val="00C839C1"/>
  </w:style>
  <w:style w:type="paragraph" w:styleId="Header">
    <w:name w:val="header"/>
    <w:basedOn w:val="Normal"/>
    <w:link w:val="HeaderChar"/>
    <w:uiPriority w:val="99"/>
    <w:semiHidden/>
    <w:unhideWhenUsed/>
    <w:rsid w:val="005E1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BF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E1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1BF5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5E1B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actjourna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IMPACT-002</dc:creator>
  <cp:lastModifiedBy>impact002</cp:lastModifiedBy>
  <cp:revision>3</cp:revision>
  <cp:lastPrinted>2019-04-23T11:58:00Z</cp:lastPrinted>
  <dcterms:created xsi:type="dcterms:W3CDTF">2019-04-23T11:59:00Z</dcterms:created>
  <dcterms:modified xsi:type="dcterms:W3CDTF">2019-04-25T12:01:00Z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TeX</vt:lpwstr>
  </property>
  <property fmtid="{D5CDD505-2E9C-101B-9397-08002B2CF9AE}" pid="4" name="LastSaved">
    <vt:filetime>2019-04-23T00:00:00Z</vt:filetime>
  </property>
</Properties>
</file>